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6"/>
        <w:gridCol w:w="342"/>
        <w:gridCol w:w="368"/>
        <w:gridCol w:w="2283"/>
        <w:gridCol w:w="2316"/>
        <w:gridCol w:w="265"/>
        <w:gridCol w:w="1317"/>
        <w:gridCol w:w="1690"/>
        <w:gridCol w:w="208"/>
        <w:gridCol w:w="24"/>
        <w:gridCol w:w="30"/>
        <w:gridCol w:w="206"/>
        <w:gridCol w:w="68"/>
        <w:gridCol w:w="62"/>
        <w:gridCol w:w="28"/>
      </w:tblGrid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5D4E59">
            <w:r>
              <w:rPr>
                <w:noProof/>
              </w:rPr>
              <w:drawing>
                <wp:inline distT="0" distB="0" distL="0" distR="0">
                  <wp:extent cx="88404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8404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85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342EC4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42EC4" w:rsidRDefault="00342EC4"/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5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4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740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0"/>
            </w:tblGrid>
            <w:tr w:rsidR="00342EC4">
              <w:trPr>
                <w:trHeight w:val="345"/>
              </w:trPr>
              <w:tc>
                <w:tcPr>
                  <w:tcW w:w="37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342EC4" w:rsidRDefault="00342EC4"/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70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0"/>
            </w:tblGrid>
            <w:tr w:rsidR="00342EC4">
              <w:trPr>
                <w:trHeight w:val="293"/>
              </w:trPr>
              <w:tc>
                <w:tcPr>
                  <w:tcW w:w="3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342EC4" w:rsidRDefault="00342EC4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342EC4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42EC4" w:rsidRDefault="005D4E59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42EC4" w:rsidRDefault="00342EC4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342EC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Международно-правовая помощь по гражданским, семейным и уголовным делам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0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9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342EC4" w:rsidRDefault="00EF40A8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02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342EC4">
              <w:trPr>
                <w:trHeight w:val="345"/>
              </w:trPr>
              <w:tc>
                <w:tcPr>
                  <w:tcW w:w="7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342EC4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Международно-правовая помощь по гражданским, семейным и уголовным делам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342EC4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342EC4" w:rsidRDefault="00342EC4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342EC4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В. Б. Думбадзе, ст. преподаватель, кафедра конституционного и административного права; </w:t>
                  </w:r>
                </w:p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342EC4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42EC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342EC4" w:rsidRDefault="00342EC4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342EC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342EC4" w:rsidRDefault="00342EC4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Целью освоения дисциплины «Международно-правовая помощь по гражданским, семейным и уголовным делам» является приобретение обучающимися глубоких теоретических и практических знаний по реализации правовых норм, обеспечению законности и правопорядка в сфере деятельности адвокатуры для защиты прав и законных интересов граждан, организаций, иных субъектов.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задач профессиональной деятельности: </w:t>
                  </w:r>
                  <w:r w:rsidR="0063735B" w:rsidRPr="0063735B">
                    <w:rPr>
                      <w:sz w:val="28"/>
                    </w:rPr>
                    <w:t>экспертно-консультационный (консультационный)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1)принимать решения и совершать юридические действия в точном соответствии с законодательством Российской Федерации;</w:t>
                  </w:r>
                  <w:r>
                    <w:rPr>
                      <w:sz w:val="28"/>
                    </w:rPr>
                    <w:br/>
                    <w:t>2)способность применять нормативные правовые акты, реализовывать нормы материального и процессуального права в профессиональной деятельности.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342EC4" w:rsidRDefault="00342EC4">
                  <w:pPr>
                    <w:jc w:val="center"/>
                  </w:pP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Планируемые результаты обучения по дисциплине</w:t>
                  </w:r>
                </w:p>
              </w:tc>
            </w:tr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 xml:space="preserve">ПК-5 Способен оказывать квалифицированную юридическую помощь гражданам и юридическим лицам, в том </w:t>
                  </w:r>
                  <w:proofErr w:type="gramStart"/>
                  <w:r w:rsidRPr="005D4E59">
                    <w:t>числе</w:t>
                  </w:r>
                  <w:proofErr w:type="gramEnd"/>
                  <w:r w:rsidRPr="005D4E59">
                    <w:t xml:space="preserve"> по вопросам, связанным с национальной безопасностью</w:t>
                  </w:r>
                </w:p>
                <w:p w:rsidR="00342EC4" w:rsidRPr="005D4E59" w:rsidRDefault="00342EC4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>ПК-5.1.Применяет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342EC4" w:rsidRPr="005D4E59" w:rsidRDefault="00342EC4"/>
                <w:p w:rsidR="00342EC4" w:rsidRPr="005D4E59" w:rsidRDefault="00342EC4"/>
                <w:p w:rsidR="00342EC4" w:rsidRPr="005D4E59" w:rsidRDefault="005D4E59">
                  <w:r w:rsidRPr="005D4E59">
                    <w:t>ПК-5.2</w:t>
                  </w:r>
                  <w:proofErr w:type="gramStart"/>
                  <w:r w:rsidRPr="005D4E59">
                    <w:t xml:space="preserve"> И</w:t>
                  </w:r>
                  <w:proofErr w:type="gramEnd"/>
                  <w:r w:rsidRPr="005D4E59"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правила и стандарты подготовки юридических заключений и консультаций, принятые в профессиональном сообществе.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</w:t>
                  </w:r>
                  <w:proofErr w:type="gramStart"/>
                  <w:r w:rsidRPr="005D4E59">
                    <w:rPr>
                      <w:b/>
                    </w:rPr>
                    <w:t>:</w:t>
                  </w:r>
                  <w:r w:rsidRPr="005D4E59">
                    <w:rPr>
                      <w:highlight w:val="white"/>
                    </w:rPr>
                    <w:t>г</w:t>
                  </w:r>
                  <w:proofErr w:type="gramEnd"/>
                  <w:r w:rsidRPr="005D4E59">
                    <w:rPr>
                      <w:highlight w:val="white"/>
                    </w:rPr>
                    <w:t>отовить юридические заключения и консультации по правовым вопросам в рамках своей профессиональной компетенции с соблюдением установленных правил и стандартов.</w:t>
                  </w:r>
                </w:p>
                <w:p w:rsidR="00342EC4" w:rsidRPr="005D4E59" w:rsidRDefault="00342EC4"/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типовые подходы к разработке рекомендаций и консультационных материалов по национальной безопасности, требования к их структуре, содержанию и обоснованности.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применять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юридическую обоснованность и практическую применимость.</w:t>
                  </w:r>
                  <w:r w:rsidRPr="005D4E59">
                    <w:t xml:space="preserve"> </w:t>
                  </w:r>
                  <w:r w:rsidRPr="005D4E59">
                    <w:br/>
                  </w:r>
                </w:p>
                <w:p w:rsidR="00342EC4" w:rsidRPr="005D4E59" w:rsidRDefault="00342EC4"/>
              </w:tc>
            </w:tr>
          </w:tbl>
          <w:p w:rsidR="00342EC4" w:rsidRDefault="00342EC4"/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D4E59" w:rsidRDefault="005D4E59"/>
          <w:p w:rsidR="005D4E59" w:rsidRDefault="005D4E59"/>
          <w:p w:rsidR="005D4E59" w:rsidRDefault="005D4E59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3. МЕСТО ДИСЦИПЛИНЫ В СТРУКТУРЕ ОБРАЗОВАТЕЛЬНОЙ ПРОГРАММЫ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Дисциплина «Международно-правовая помощь по гражданским, семейным и уголовным делам» относится к 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Международное право, Гражданское процессуальное право (Гражданский процесс), Правовые основы обеспечения экономической безопасности.</w:t>
                  </w:r>
                  <w:r>
                    <w:rPr>
                      <w:sz w:val="28"/>
                    </w:rPr>
                    <w:br/>
                    <w:t xml:space="preserve">   Освоение дисциплины необходимо как предшествующее при прохождении правоприменительной практики, подготовке  к процедуре защиты выпускной квалификационной работы.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55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lastRenderedPageBreak/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2589"/>
              <w:gridCol w:w="941"/>
              <w:gridCol w:w="753"/>
              <w:gridCol w:w="1396"/>
              <w:gridCol w:w="980"/>
              <w:gridCol w:w="939"/>
              <w:gridCol w:w="1558"/>
            </w:tblGrid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6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Международная </w:t>
                  </w:r>
                  <w:r>
                    <w:rPr>
                      <w:sz w:val="24"/>
                    </w:rPr>
                    <w:lastRenderedPageBreak/>
                    <w:t>правовая помощь государств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36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3"/>
              <w:gridCol w:w="2575"/>
              <w:gridCol w:w="939"/>
              <w:gridCol w:w="773"/>
              <w:gridCol w:w="1396"/>
              <w:gridCol w:w="979"/>
              <w:gridCol w:w="938"/>
              <w:gridCol w:w="1558"/>
            </w:tblGrid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83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Признание и </w:t>
                  </w:r>
                  <w:r>
                    <w:rPr>
                      <w:sz w:val="24"/>
                    </w:rPr>
                    <w:lastRenderedPageBreak/>
                    <w:t>исполнение решений иностранных судов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1,2,3,4,5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право: Учебник / Отв. ред. Игнатенко Г. В., Тиунов О. И. - 6-е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- 752 с. - Режим доступа: "http://znanium.com/go.php?id=987367"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частное право: Учебное пособие / </w:t>
                  </w:r>
                  <w:proofErr w:type="spellStart"/>
                  <w:r>
                    <w:rPr>
                      <w:sz w:val="28"/>
                    </w:rPr>
                    <w:t>Леанович</w:t>
                  </w:r>
                  <w:proofErr w:type="spellEnd"/>
                  <w:r>
                    <w:rPr>
                      <w:sz w:val="28"/>
                    </w:rPr>
                    <w:t xml:space="preserve"> Е.Б., - 5-е изд. - М.:ИЦ РИОР, НИЦ ИНФРА-М, 2019. - 189 с.:  - (ВПО) - Режим </w:t>
                  </w:r>
                  <w:r>
                    <w:rPr>
                      <w:sz w:val="28"/>
                    </w:rPr>
                    <w:lastRenderedPageBreak/>
                    <w:t>доступа: http://znanium.com/catalog/product/1002349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Понятие и взаимодействие международной и национальных правовых систем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В.В. Гаврилов. — 2-е изд. — М. : ИНФРА-М, 2019. — 224 с. — (Научная мысль). — www.dx.doi.org/10.12737/monography_5a0587488134c8.50380721. - Режим доступа: http://znanium.com/catalog/product/1002635</w:t>
                  </w:r>
                </w:p>
              </w:tc>
            </w:tr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ДЕЙСТВУЮЩЕЕ международное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В 2 т.: </w:t>
                  </w:r>
                  <w:proofErr w:type="spellStart"/>
                  <w:r>
                    <w:rPr>
                      <w:sz w:val="28"/>
                    </w:rPr>
                    <w:t>Учеб</w:t>
                  </w:r>
                  <w:proofErr w:type="gramStart"/>
                  <w:r>
                    <w:rPr>
                      <w:sz w:val="28"/>
                    </w:rPr>
                    <w:t>.п</w:t>
                  </w:r>
                  <w:proofErr w:type="gramEnd"/>
                  <w:r>
                    <w:rPr>
                      <w:sz w:val="28"/>
                    </w:rPr>
                    <w:t>особие</w:t>
                  </w:r>
                  <w:proofErr w:type="spellEnd"/>
                  <w:r>
                    <w:rPr>
                      <w:sz w:val="28"/>
                    </w:rPr>
                    <w:t xml:space="preserve"> для вузов. Т.1 / </w:t>
                  </w:r>
                  <w:proofErr w:type="spellStart"/>
                  <w:r>
                    <w:rPr>
                      <w:sz w:val="28"/>
                    </w:rPr>
                    <w:t>Сост.Ю.М.Колосов,Э.С.Кривчикова</w:t>
                  </w:r>
                  <w:proofErr w:type="spellEnd"/>
                  <w:r>
                    <w:rPr>
                      <w:sz w:val="28"/>
                    </w:rPr>
                    <w:t>; МИД РФ</w:t>
                  </w:r>
                  <w:proofErr w:type="gramStart"/>
                  <w:r>
                    <w:rPr>
                      <w:sz w:val="28"/>
                    </w:rPr>
                    <w:t>.М</w:t>
                  </w:r>
                  <w:proofErr w:type="gramEnd"/>
                  <w:r>
                    <w:rPr>
                      <w:sz w:val="28"/>
                    </w:rPr>
                    <w:t xml:space="preserve">ГИМО. - М. : </w:t>
                  </w:r>
                  <w:proofErr w:type="spellStart"/>
                  <w:r>
                    <w:rPr>
                      <w:sz w:val="28"/>
                    </w:rPr>
                    <w:t>Междунар</w:t>
                  </w:r>
                  <w:proofErr w:type="gramStart"/>
                  <w:r>
                    <w:rPr>
                      <w:sz w:val="28"/>
                    </w:rPr>
                    <w:t>.о</w:t>
                  </w:r>
                  <w:proofErr w:type="gramEnd"/>
                  <w:r>
                    <w:rPr>
                      <w:sz w:val="28"/>
                    </w:rPr>
                    <w:t>тношения</w:t>
                  </w:r>
                  <w:proofErr w:type="spellEnd"/>
                  <w:r>
                    <w:rPr>
                      <w:sz w:val="28"/>
                    </w:rPr>
                    <w:t>, 2002. - 766с.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Семейное право и концепция развития семейного законодательства: международные стандарты и российская модель: сборник статей по итогам III Международной конференции «Семейное право и концепция развития семейного законодательства: международные стандарты и российская модель. Проблемы межотраслевого взаимодействия семейного, гражданского, жилищного, международного частного, административного и уголовного права, права социального обеспечения в регулировании и защите имущественных и неимущественных отношений в семье»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канд.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>. наук А.Е. Тарасовой.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 — 484 с. — (Научная мысль). — www.dx.doi.org/10.12737/24009. - Режим доступа: "http://znanium.com/go.php?id=987411"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342EC4"/>
    <w:sectPr w:rsidR="00342EC4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12" w:rsidRDefault="005D4E59">
      <w:r>
        <w:separator/>
      </w:r>
    </w:p>
  </w:endnote>
  <w:endnote w:type="continuationSeparator" w:id="0">
    <w:p w:rsidR="00193B12" w:rsidRDefault="005D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12" w:rsidRDefault="005D4E59">
      <w:r>
        <w:separator/>
      </w:r>
    </w:p>
  </w:footnote>
  <w:footnote w:type="continuationSeparator" w:id="0">
    <w:p w:rsidR="00193B12" w:rsidRDefault="005D4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2EC4"/>
    <w:rsid w:val="00193B12"/>
    <w:rsid w:val="00342EC4"/>
    <w:rsid w:val="005D4E59"/>
    <w:rsid w:val="0063735B"/>
    <w:rsid w:val="00E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1857</Words>
  <Characters>10586</Characters>
  <Application>Microsoft Office Word</Application>
  <DocSecurity>0</DocSecurity>
  <Lines>88</Lines>
  <Paragraphs>24</Paragraphs>
  <ScaleCrop>false</ScaleCrop>
  <Company/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2026-08-10T05:50:00Z</dcterms:created>
  <dcterms:modified xsi:type="dcterms:W3CDTF">2026-08-11T06:41:00Z</dcterms:modified>
</cp:coreProperties>
</file>